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84EFF" w14:textId="421D8D94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bookmarkStart w:id="0" w:name="_GoBack"/>
      <w:bookmarkEnd w:id="0"/>
      <w:r w:rsidRPr="007230B2">
        <w:rPr>
          <w:rFonts w:ascii="Calibri" w:hAnsi="Calibri"/>
          <w:spacing w:val="6"/>
          <w:sz w:val="22"/>
          <w:szCs w:val="20"/>
        </w:rPr>
        <w:t xml:space="preserve">Oaxaca, Oaxaca a [●] de </w:t>
      </w:r>
      <w:r w:rsidR="003B7A35">
        <w:rPr>
          <w:rFonts w:ascii="Calibri" w:hAnsi="Calibri"/>
          <w:spacing w:val="6"/>
          <w:sz w:val="22"/>
          <w:szCs w:val="20"/>
        </w:rPr>
        <w:t>septiembre</w:t>
      </w:r>
      <w:r w:rsidRPr="007230B2">
        <w:rPr>
          <w:rFonts w:ascii="Calibri" w:hAnsi="Calibri"/>
          <w:spacing w:val="6"/>
          <w:sz w:val="22"/>
          <w:szCs w:val="20"/>
        </w:rPr>
        <w:t xml:space="preserve"> de 2020.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33BE4DC9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3507B5" w:rsidRPr="003507B5">
        <w:rPr>
          <w:rFonts w:ascii="Calibri" w:hAnsi="Calibri"/>
          <w:b/>
          <w:bCs/>
          <w:spacing w:val="6"/>
          <w:sz w:val="22"/>
          <w:szCs w:val="20"/>
        </w:rPr>
        <w:t>[●]</w:t>
      </w:r>
      <w:r>
        <w:rPr>
          <w:rFonts w:ascii="Calibri" w:hAnsi="Calibri"/>
          <w:b/>
          <w:bCs/>
          <w:spacing w:val="6"/>
          <w:sz w:val="22"/>
          <w:szCs w:val="20"/>
        </w:rPr>
        <w:t>-2020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>, Financiamiento Santander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30A938B3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07B5">
        <w:rPr>
          <w:rFonts w:ascii="Calibri" w:hAnsi="Calibri"/>
          <w:spacing w:val="6"/>
          <w:sz w:val="22"/>
          <w:szCs w:val="20"/>
        </w:rPr>
        <w:t>septiembre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3507B5" w:rsidRPr="003507B5">
        <w:rPr>
          <w:rFonts w:ascii="Calibri" w:hAnsi="Calibri"/>
          <w:spacing w:val="6"/>
          <w:sz w:val="22"/>
          <w:szCs w:val="20"/>
        </w:rPr>
        <w:t>[●]</w:t>
      </w:r>
      <w:r w:rsidRPr="005567A3">
        <w:rPr>
          <w:rFonts w:ascii="Calibri" w:hAnsi="Calibri"/>
          <w:spacing w:val="6"/>
          <w:sz w:val="22"/>
          <w:szCs w:val="20"/>
        </w:rPr>
        <w:t>-2020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3507B5">
        <w:rPr>
          <w:rFonts w:ascii="Calibri" w:hAnsi="Calibri"/>
          <w:spacing w:val="6"/>
          <w:sz w:val="22"/>
          <w:szCs w:val="20"/>
        </w:rPr>
        <w:t>21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3507B5">
        <w:rPr>
          <w:rFonts w:ascii="Calibri" w:hAnsi="Calibri"/>
          <w:spacing w:val="6"/>
          <w:sz w:val="22"/>
          <w:szCs w:val="20"/>
        </w:rPr>
        <w:t>agosto</w:t>
      </w:r>
      <w:r w:rsidRPr="007230B2">
        <w:rPr>
          <w:rFonts w:ascii="Calibri" w:hAnsi="Calibri"/>
          <w:spacing w:val="6"/>
          <w:sz w:val="22"/>
          <w:szCs w:val="20"/>
        </w:rPr>
        <w:t xml:space="preserve"> de 2020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3507B5">
        <w:rPr>
          <w:rFonts w:ascii="Calibri" w:hAnsi="Calibri"/>
          <w:spacing w:val="6"/>
          <w:sz w:val="22"/>
          <w:szCs w:val="20"/>
        </w:rPr>
        <w:t xml:space="preserve">Santander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5780ACCD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segunda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crédito simple, de fecha 7 de febrero de 2020, celebrado con Banco Santander México, S.A., Institución de Banca Múltiple, hasta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3507B5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Santander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2CCFE42E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 xml:space="preserve">Monto a </w:t>
            </w:r>
            <w:r w:rsidR="003B7A35">
              <w:rPr>
                <w:rFonts w:ascii="Calibri" w:hAnsi="Calibri"/>
                <w:b/>
                <w:spacing w:val="6"/>
                <w:sz w:val="22"/>
                <w:szCs w:val="18"/>
              </w:rPr>
              <w:t>A</w:t>
            </w: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541" w14:textId="3867662C" w:rsidR="00643CC3" w:rsidRPr="005567A3" w:rsidRDefault="006C4FB9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3507B5" w:rsidRP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2F4CE7" w:rsidRPr="00E14D5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$146’797,717.81 (ciento cuarenta y seis millones setecientos noventa y siete mil setecientos diecisiete pesos 81/100 M.N.)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segunda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 xml:space="preserve">disposición del 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Financiamiento </w:t>
            </w:r>
            <w:r w:rsidR="003507B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Santander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1" w:name="_Hlk48768049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en el caso que la solicitud de disposición entregada por el Estado sea por un monto menor, el Monto a Asegurar de la Confirmación correspondiente se ajustará en función del monto </w:t>
            </w:r>
            <w:r w:rsidR="00A353E2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la disposición</w:t>
            </w:r>
            <w:bookmarkEnd w:id="1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FD2" w14:textId="09317AC8" w:rsidR="00643CC3" w:rsidRDefault="003507B5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5,354 (cinco mil trescientos cincuenta y cuatro)</w:t>
            </w:r>
            <w:r w:rsidR="00643CC3" w:rsidRPr="008E71D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días, contados a partir de la Fecha de Inicio de la confirmación.</w:t>
            </w:r>
          </w:p>
          <w:p w14:paraId="0EC370A3" w14:textId="77777777" w:rsidR="00643CC3" w:rsidRPr="008E71D5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BEF" w14:textId="5F6A7FB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4 de septiembre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2020 (incluyéndolo).</w:t>
            </w:r>
          </w:p>
        </w:tc>
      </w:tr>
      <w:tr w:rsidR="00643CC3" w:rsidRPr="007230B2" w14:paraId="228AA7C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454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mayo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060FDCC7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Santander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2419DE9A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n cada Fecha de Pago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862CB4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Financiamiento Santander)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, en el entendido que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,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7777777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6E8FA24E" w14:textId="0D12EBE3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0B3681A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Hoja de Cálculo para la Determinación de la Tabla de Amortización del Financiamiento Santander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77777777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Pr="000B7C52">
              <w:rPr>
                <w:rFonts w:ascii="Calibri" w:hAnsi="Calibri"/>
                <w:spacing w:val="6"/>
                <w:sz w:val="22"/>
              </w:rPr>
              <w:t>7.43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% (</w:t>
            </w:r>
            <w:r w:rsidRPr="000B7C52">
              <w:rPr>
                <w:rFonts w:ascii="Calibri" w:hAnsi="Calibri"/>
                <w:spacing w:val="6"/>
                <w:sz w:val="22"/>
              </w:rPr>
              <w:t>siete punto cuarenta y tres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por ciento) 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$149’692,063.48 (ciento cuarenta y nueve millones seiscientos noventa y dos mil sesenta y tres pesos 48/100 M.N.)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777777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002-AF-2020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A20-0220007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01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(b)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(c)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(d)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(e)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(f)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(g)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3B7A35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3B7A35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3B7A35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3B7A35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3B7A35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3B7A35">
        <w:rPr>
          <w:rFonts w:ascii="Calibri" w:hAnsi="Calibri"/>
          <w:b/>
          <w:spacing w:val="6"/>
          <w:sz w:val="22"/>
          <w:szCs w:val="22"/>
        </w:rPr>
        <w:t>Anexo 3</w:t>
      </w:r>
      <w:r w:rsidRPr="003B7A35">
        <w:rPr>
          <w:rFonts w:ascii="Calibri" w:hAnsi="Calibri"/>
          <w:bCs/>
          <w:spacing w:val="6"/>
          <w:sz w:val="22"/>
          <w:szCs w:val="22"/>
        </w:rPr>
        <w:t>, y</w:t>
      </w:r>
      <w:r w:rsidRPr="003B7A35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i/>
          <w:spacing w:val="6"/>
          <w:sz w:val="22"/>
          <w:szCs w:val="22"/>
        </w:rPr>
        <w:t>(iv)</w:t>
      </w:r>
      <w:r w:rsidRPr="003B7A35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3B7A35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3B7A35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3B7A35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3B7A35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3B7A35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3B7A35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4E9C5D4B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[Nombre del representante]</w:t>
      </w:r>
    </w:p>
    <w:p w14:paraId="7B8E2CE8" w14:textId="5B6DC76B" w:rsidR="00CA0315" w:rsidRPr="003B7A35" w:rsidRDefault="00643CC3" w:rsidP="003B7A35">
      <w:pPr>
        <w:spacing w:line="240" w:lineRule="auto"/>
        <w:jc w:val="center"/>
        <w:rPr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lastRenderedPageBreak/>
        <w:t>Representante legal</w:t>
      </w:r>
    </w:p>
    <w:sectPr w:rsidR="00CA0315" w:rsidRPr="003B7A35" w:rsidSect="00114E55">
      <w:headerReference w:type="default" r:id="rId8"/>
      <w:footerReference w:type="default" r:id="rId9"/>
      <w:pgSz w:w="12240" w:h="15840"/>
      <w:pgMar w:top="1701" w:right="1701" w:bottom="1701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FC96" w14:textId="77777777" w:rsidR="002836E1" w:rsidRDefault="002836E1">
      <w:pPr>
        <w:spacing w:line="240" w:lineRule="auto"/>
      </w:pPr>
      <w:r>
        <w:separator/>
      </w:r>
    </w:p>
  </w:endnote>
  <w:endnote w:type="continuationSeparator" w:id="0">
    <w:p w14:paraId="34837E7A" w14:textId="77777777" w:rsidR="002836E1" w:rsidRDefault="00283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77777777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645669" w:rsidRPr="00645669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2CD4A" w14:textId="77777777" w:rsidR="002836E1" w:rsidRDefault="002836E1">
      <w:pPr>
        <w:spacing w:line="240" w:lineRule="auto"/>
      </w:pPr>
      <w:r>
        <w:separator/>
      </w:r>
    </w:p>
  </w:footnote>
  <w:footnote w:type="continuationSeparator" w:id="0">
    <w:p w14:paraId="69B6BC2E" w14:textId="77777777" w:rsidR="002836E1" w:rsidRDefault="00283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DE663" w14:textId="77777777" w:rsidR="00415174" w:rsidRPr="00114E55" w:rsidRDefault="00643CC3" w:rsidP="00114E55">
    <w:pPr>
      <w:pStyle w:val="Encabezado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C3"/>
    <w:rsid w:val="00174AEE"/>
    <w:rsid w:val="001D3CFD"/>
    <w:rsid w:val="001E5A7D"/>
    <w:rsid w:val="002836E1"/>
    <w:rsid w:val="002B1BC9"/>
    <w:rsid w:val="002F4CE7"/>
    <w:rsid w:val="003507B5"/>
    <w:rsid w:val="00393EBD"/>
    <w:rsid w:val="003B7A35"/>
    <w:rsid w:val="003D089F"/>
    <w:rsid w:val="003F11CD"/>
    <w:rsid w:val="004411C3"/>
    <w:rsid w:val="004B7B56"/>
    <w:rsid w:val="00643CC3"/>
    <w:rsid w:val="00645669"/>
    <w:rsid w:val="00664E96"/>
    <w:rsid w:val="006C4FB9"/>
    <w:rsid w:val="007B72B0"/>
    <w:rsid w:val="00862CB4"/>
    <w:rsid w:val="0095724C"/>
    <w:rsid w:val="00A353E2"/>
    <w:rsid w:val="00A86E5F"/>
    <w:rsid w:val="00AD0186"/>
    <w:rsid w:val="00B15D6A"/>
    <w:rsid w:val="00B251DB"/>
    <w:rsid w:val="00C25225"/>
    <w:rsid w:val="00C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6725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Admin</cp:lastModifiedBy>
  <cp:revision>2</cp:revision>
  <dcterms:created xsi:type="dcterms:W3CDTF">2020-08-25T20:29:00Z</dcterms:created>
  <dcterms:modified xsi:type="dcterms:W3CDTF">2020-08-25T20:29:00Z</dcterms:modified>
</cp:coreProperties>
</file>